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E7139" w14:textId="77777777" w:rsidR="008C79AE" w:rsidRPr="00087D1F" w:rsidRDefault="00087D1F" w:rsidP="00C37065">
      <w:pPr>
        <w:jc w:val="center"/>
        <w:rPr>
          <w:b/>
        </w:rPr>
      </w:pPr>
      <w:r w:rsidRPr="00087D1F">
        <w:rPr>
          <w:b/>
        </w:rPr>
        <w:t>WILSON COUNTY CHANCERY COURT’S</w:t>
      </w:r>
    </w:p>
    <w:p w14:paraId="3F3E713A" w14:textId="77777777" w:rsidR="00087D1F" w:rsidRDefault="00087D1F" w:rsidP="00C37065">
      <w:pPr>
        <w:jc w:val="center"/>
        <w:rPr>
          <w:b/>
        </w:rPr>
      </w:pPr>
      <w:r w:rsidRPr="00087D1F">
        <w:rPr>
          <w:b/>
        </w:rPr>
        <w:t>REAL ESTATE TERMS &amp; CONDITIONS</w:t>
      </w:r>
    </w:p>
    <w:p w14:paraId="3F3E713B" w14:textId="77777777" w:rsidR="00087D1F" w:rsidRDefault="00087D1F" w:rsidP="00871537">
      <w:pPr>
        <w:jc w:val="both"/>
        <w:rPr>
          <w:b/>
        </w:rPr>
      </w:pPr>
    </w:p>
    <w:p w14:paraId="3F3E713D" w14:textId="35B0DF44" w:rsidR="0017341C" w:rsidRDefault="00AA3BE9" w:rsidP="00871537">
      <w:pPr>
        <w:pStyle w:val="ListParagraph"/>
        <w:numPr>
          <w:ilvl w:val="0"/>
          <w:numId w:val="3"/>
        </w:numPr>
        <w:jc w:val="both"/>
      </w:pPr>
      <w:r>
        <w:t xml:space="preserve">This property is being sold under Order of the </w:t>
      </w:r>
      <w:r w:rsidR="00EB0A3B">
        <w:t>Probate</w:t>
      </w:r>
      <w:r>
        <w:t xml:space="preserve"> Court of Wilson County, Tennessee, in the matter of</w:t>
      </w:r>
      <w:r w:rsidR="0017341C">
        <w:t xml:space="preserve"> </w:t>
      </w:r>
      <w:r w:rsidR="00EB0A3B">
        <w:t xml:space="preserve">the </w:t>
      </w:r>
      <w:r w:rsidR="00EB0A3B" w:rsidRPr="00404227">
        <w:rPr>
          <w:i/>
        </w:rPr>
        <w:t xml:space="preserve">Estate </w:t>
      </w:r>
      <w:r w:rsidR="00AB112B">
        <w:rPr>
          <w:i/>
        </w:rPr>
        <w:t xml:space="preserve">Judy Maureen Johnson, </w:t>
      </w:r>
      <w:r w:rsidR="0017341C" w:rsidRPr="0017341C">
        <w:t>Case No.:</w:t>
      </w:r>
      <w:r w:rsidR="0017341C" w:rsidRPr="00404227">
        <w:rPr>
          <w:i/>
        </w:rPr>
        <w:t xml:space="preserve">  </w:t>
      </w:r>
      <w:r w:rsidR="0017341C" w:rsidRPr="0017341C">
        <w:t>202</w:t>
      </w:r>
      <w:r w:rsidR="00AB112B">
        <w:t>6</w:t>
      </w:r>
      <w:r>
        <w:t>-</w:t>
      </w:r>
      <w:r w:rsidR="00EB0A3B">
        <w:t>PR-</w:t>
      </w:r>
      <w:r w:rsidR="00AB112B">
        <w:t>98</w:t>
      </w:r>
      <w:r w:rsidR="00404227">
        <w:t>.</w:t>
      </w:r>
      <w:r>
        <w:t xml:space="preserve"> </w:t>
      </w:r>
    </w:p>
    <w:p w14:paraId="489AE07B" w14:textId="77777777" w:rsidR="00A24FF0" w:rsidRDefault="00A24FF0" w:rsidP="00A24FF0">
      <w:pPr>
        <w:pStyle w:val="ListParagraph"/>
        <w:jc w:val="both"/>
      </w:pPr>
    </w:p>
    <w:p w14:paraId="3F3E713E" w14:textId="77777777" w:rsidR="00087D1F" w:rsidRDefault="00087D1F" w:rsidP="00871537">
      <w:pPr>
        <w:pStyle w:val="ListParagraph"/>
        <w:numPr>
          <w:ilvl w:val="0"/>
          <w:numId w:val="3"/>
        </w:numPr>
        <w:jc w:val="both"/>
      </w:pPr>
      <w:r>
        <w:t xml:space="preserve">This sale is subject to the rules and regulations of the </w:t>
      </w:r>
      <w:r w:rsidR="00EB0A3B">
        <w:t xml:space="preserve">Probate </w:t>
      </w:r>
      <w:r>
        <w:t xml:space="preserve">Court for land sales, which </w:t>
      </w:r>
      <w:proofErr w:type="gramStart"/>
      <w:r>
        <w:t>requires</w:t>
      </w:r>
      <w:proofErr w:type="gramEnd"/>
      <w:r>
        <w:t xml:space="preserve"> </w:t>
      </w:r>
      <w:r w:rsidR="00BE4B97">
        <w:t xml:space="preserve">the </w:t>
      </w:r>
      <w:r w:rsidR="00EB0A3B">
        <w:t>Judge</w:t>
      </w:r>
      <w:r w:rsidR="00BE4B97">
        <w:t>’s</w:t>
      </w:r>
      <w:r>
        <w:t xml:space="preserve"> approval and confirmation of the sale to the </w:t>
      </w:r>
      <w:r w:rsidR="00DB48CC">
        <w:t>Buyer</w:t>
      </w:r>
      <w:r>
        <w:t>.</w:t>
      </w:r>
    </w:p>
    <w:p w14:paraId="3F3E713F" w14:textId="77777777" w:rsidR="00FF6E0F" w:rsidRDefault="00FF6E0F" w:rsidP="00871537">
      <w:pPr>
        <w:pStyle w:val="ListParagraph"/>
        <w:jc w:val="both"/>
      </w:pPr>
      <w:r>
        <w:t xml:space="preserve">The hearing for the confirmation of the sale will be held in approximately </w:t>
      </w:r>
      <w:r w:rsidR="006C47D7">
        <w:t>three</w:t>
      </w:r>
      <w:r>
        <w:t xml:space="preserve"> (</w:t>
      </w:r>
      <w:r w:rsidR="006C47D7">
        <w:t>3</w:t>
      </w:r>
      <w:r>
        <w:t xml:space="preserve">) weeks.  </w:t>
      </w:r>
    </w:p>
    <w:p w14:paraId="3F3E7140" w14:textId="77777777" w:rsidR="00FF6E0F" w:rsidRDefault="00FF6E0F" w:rsidP="00871537">
      <w:pPr>
        <w:pStyle w:val="ListParagraph"/>
        <w:jc w:val="both"/>
      </w:pPr>
    </w:p>
    <w:p w14:paraId="3F3E7141" w14:textId="268B4ADB" w:rsidR="00FF6E0F" w:rsidRPr="0042150D" w:rsidRDefault="00FF6E0F" w:rsidP="00871537">
      <w:pPr>
        <w:pStyle w:val="ListParagraph"/>
        <w:numPr>
          <w:ilvl w:val="0"/>
          <w:numId w:val="3"/>
        </w:numPr>
        <w:jc w:val="both"/>
      </w:pPr>
      <w:r w:rsidRPr="0042150D">
        <w:t xml:space="preserve">After the </w:t>
      </w:r>
      <w:r w:rsidRPr="00EB0A3B">
        <w:rPr>
          <w:i/>
        </w:rPr>
        <w:t>Order of Confirmation</w:t>
      </w:r>
      <w:r w:rsidRPr="0042150D">
        <w:t xml:space="preserve"> is signed by the </w:t>
      </w:r>
      <w:r w:rsidR="00EB0A3B">
        <w:t>Judge</w:t>
      </w:r>
      <w:r w:rsidRPr="0042150D">
        <w:t xml:space="preserve">, a closing will be scheduled with </w:t>
      </w:r>
      <w:r w:rsidR="008C5F2D">
        <w:t>Rochelle, McCulloch &amp; Aulds, PLLC,</w:t>
      </w:r>
      <w:r w:rsidR="006C47D7">
        <w:t xml:space="preserve"> </w:t>
      </w:r>
      <w:r w:rsidRPr="0042150D">
        <w:t xml:space="preserve">and will be conducted </w:t>
      </w:r>
      <w:r w:rsidR="00EB0A3B">
        <w:t xml:space="preserve">approximately </w:t>
      </w:r>
      <w:r w:rsidR="00B978B9">
        <w:t>thirty (30)</w:t>
      </w:r>
      <w:r w:rsidRPr="0042150D">
        <w:t xml:space="preserve"> days </w:t>
      </w:r>
      <w:r w:rsidR="00B978B9">
        <w:t>after t</w:t>
      </w:r>
      <w:r w:rsidRPr="0042150D">
        <w:t>he approval of the sale.</w:t>
      </w:r>
    </w:p>
    <w:p w14:paraId="3F3E7142" w14:textId="77777777" w:rsidR="00164DBF" w:rsidRDefault="00164DBF" w:rsidP="00871537">
      <w:pPr>
        <w:pStyle w:val="ListParagraph"/>
        <w:jc w:val="both"/>
        <w:rPr>
          <w:b/>
        </w:rPr>
      </w:pPr>
    </w:p>
    <w:p w14:paraId="3F3E7143" w14:textId="77777777" w:rsidR="00B371B9" w:rsidRDefault="00B371B9" w:rsidP="00871537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cs="Garamond"/>
          <w:szCs w:val="26"/>
        </w:rPr>
      </w:pPr>
      <w:r>
        <w:rPr>
          <w:rFonts w:cs="Garamond"/>
          <w:szCs w:val="26"/>
        </w:rPr>
        <w:t>In addition to the purchase price, Buyer will be responsible for paying all normal and customary costs typically charged for document preparation, recording fees and settlement fees incurred with a closing.</w:t>
      </w:r>
    </w:p>
    <w:p w14:paraId="3F3E7144" w14:textId="77777777" w:rsidR="00B371B9" w:rsidRPr="00B371B9" w:rsidRDefault="00B371B9" w:rsidP="00871537">
      <w:pPr>
        <w:pStyle w:val="ListParagraph"/>
        <w:jc w:val="both"/>
        <w:rPr>
          <w:rFonts w:cs="Garamond"/>
          <w:szCs w:val="26"/>
        </w:rPr>
      </w:pPr>
    </w:p>
    <w:p w14:paraId="3F3E7145" w14:textId="77777777" w:rsidR="00164DBF" w:rsidRDefault="00164DBF" w:rsidP="00871537">
      <w:pPr>
        <w:pStyle w:val="ListParagraph"/>
        <w:numPr>
          <w:ilvl w:val="0"/>
          <w:numId w:val="3"/>
        </w:numPr>
        <w:jc w:val="both"/>
      </w:pPr>
      <w:r>
        <w:t xml:space="preserve">Title will be transferred to the Buyer by Deed provided by the Special Commissioner &amp; Receiver and as mandated by the </w:t>
      </w:r>
      <w:r w:rsidR="00C1197B">
        <w:t>court order</w:t>
      </w:r>
      <w:r>
        <w:t>.</w:t>
      </w:r>
    </w:p>
    <w:p w14:paraId="3F3E7146" w14:textId="77777777" w:rsidR="00164DBF" w:rsidRDefault="00164DBF" w:rsidP="00871537">
      <w:pPr>
        <w:pStyle w:val="ListParagraph"/>
        <w:jc w:val="both"/>
      </w:pPr>
    </w:p>
    <w:p w14:paraId="3F3E7147" w14:textId="77777777" w:rsidR="0042150D" w:rsidRDefault="0042150D" w:rsidP="00871537">
      <w:pPr>
        <w:pStyle w:val="ListParagraph"/>
        <w:numPr>
          <w:ilvl w:val="0"/>
          <w:numId w:val="3"/>
        </w:numPr>
        <w:jc w:val="both"/>
      </w:pPr>
      <w:r>
        <w:t>The real estate being sold is being conveyed by the current recorded deed description.  The court will not provide a new survey.</w:t>
      </w:r>
    </w:p>
    <w:p w14:paraId="3F3E7148" w14:textId="77777777" w:rsidR="0042150D" w:rsidRDefault="0042150D" w:rsidP="00871537">
      <w:pPr>
        <w:pStyle w:val="ListParagraph"/>
        <w:jc w:val="both"/>
      </w:pPr>
    </w:p>
    <w:p w14:paraId="3F3E7149" w14:textId="77777777" w:rsidR="00446183" w:rsidRDefault="00446183" w:rsidP="00871537">
      <w:pPr>
        <w:pStyle w:val="ListParagraph"/>
        <w:numPr>
          <w:ilvl w:val="0"/>
          <w:numId w:val="3"/>
        </w:numPr>
        <w:jc w:val="both"/>
      </w:pPr>
      <w:r w:rsidRPr="00C1197B">
        <w:rPr>
          <w:u w:val="double"/>
        </w:rPr>
        <w:t>This is an absolute auction</w:t>
      </w:r>
      <w:r>
        <w:t>.  This sale will not be left open for any raises.  There is no buyer premium.  Your actual bid, if confirmed by the Court, will be the final purchase price.</w:t>
      </w:r>
    </w:p>
    <w:p w14:paraId="3F3E714A" w14:textId="77777777" w:rsidR="00087D1F" w:rsidRDefault="00087D1F" w:rsidP="00871537">
      <w:pPr>
        <w:jc w:val="both"/>
      </w:pPr>
    </w:p>
    <w:p w14:paraId="3F3E714B" w14:textId="0984B6E5" w:rsidR="00087D1F" w:rsidRDefault="00087D1F" w:rsidP="00871537">
      <w:pPr>
        <w:pStyle w:val="ListParagraph"/>
        <w:numPr>
          <w:ilvl w:val="0"/>
          <w:numId w:val="3"/>
        </w:numPr>
        <w:jc w:val="both"/>
      </w:pPr>
      <w:r>
        <w:t>The real estate</w:t>
      </w:r>
      <w:r w:rsidR="007F7933">
        <w:t>, mobile homes(s)</w:t>
      </w:r>
      <w:r>
        <w:t xml:space="preserve"> and improvements are selling in “As Is – Where Is” </w:t>
      </w:r>
      <w:r w:rsidR="007F7933">
        <w:t xml:space="preserve">with no guarantees </w:t>
      </w:r>
      <w:r w:rsidR="00506B66">
        <w:t xml:space="preserve">as to condition or title.  </w:t>
      </w:r>
      <w:r>
        <w:t>No testing of any kind has been conducted on any structure or utility.  If you are not willing to accept this property in “As Is” condition, please do not bid.</w:t>
      </w:r>
    </w:p>
    <w:p w14:paraId="3890DF02" w14:textId="77777777" w:rsidR="00D510CC" w:rsidRDefault="00D510CC" w:rsidP="00D510CC">
      <w:pPr>
        <w:pStyle w:val="ListParagraph"/>
        <w:jc w:val="both"/>
      </w:pPr>
    </w:p>
    <w:p w14:paraId="3F3E714D" w14:textId="25443402" w:rsidR="00CF423C" w:rsidRDefault="00CF423C" w:rsidP="00871537">
      <w:pPr>
        <w:pStyle w:val="ListParagraph"/>
        <w:numPr>
          <w:ilvl w:val="0"/>
          <w:numId w:val="3"/>
        </w:numPr>
        <w:jc w:val="both"/>
      </w:pPr>
      <w:r>
        <w:t xml:space="preserve">The Court requires a 10% down payment today with the Buyer signing a contract for the balance, which is due upon confirmation by the </w:t>
      </w:r>
      <w:r w:rsidR="00D510CC">
        <w:t>Judge</w:t>
      </w:r>
      <w:r>
        <w:t xml:space="preserve">.  </w:t>
      </w:r>
    </w:p>
    <w:p w14:paraId="3F3E714E" w14:textId="77777777" w:rsidR="00CF423C" w:rsidRDefault="00CF423C" w:rsidP="00871537">
      <w:pPr>
        <w:jc w:val="both"/>
      </w:pPr>
    </w:p>
    <w:p w14:paraId="3F3E714F" w14:textId="77777777" w:rsidR="00CF423C" w:rsidRDefault="00CF423C" w:rsidP="00871537">
      <w:pPr>
        <w:pStyle w:val="ListParagraph"/>
        <w:numPr>
          <w:ilvl w:val="0"/>
          <w:numId w:val="3"/>
        </w:numPr>
        <w:jc w:val="both"/>
      </w:pPr>
      <w:r>
        <w:t xml:space="preserve">In the event the sale of the real property does not close because of issues with the Buyer, the 10% deposit will be forfeited by the </w:t>
      </w:r>
      <w:r w:rsidR="00A0505B">
        <w:t>Buyer</w:t>
      </w:r>
      <w:r>
        <w:t xml:space="preserve"> and retained by the Court.  In the event the property does not close for any other reason, the 10% deposit will be refunded to the Buyer.</w:t>
      </w:r>
    </w:p>
    <w:p w14:paraId="3F3E7150" w14:textId="77777777" w:rsidR="00EB0A3B" w:rsidRDefault="00EB0A3B" w:rsidP="00871537">
      <w:pPr>
        <w:pStyle w:val="ListParagraph"/>
        <w:jc w:val="both"/>
      </w:pPr>
    </w:p>
    <w:p w14:paraId="3F3E7151" w14:textId="77777777" w:rsidR="00A0505B" w:rsidRDefault="00087D1F" w:rsidP="00871537">
      <w:pPr>
        <w:pStyle w:val="ListParagraph"/>
        <w:numPr>
          <w:ilvl w:val="0"/>
          <w:numId w:val="3"/>
        </w:numPr>
        <w:jc w:val="both"/>
      </w:pPr>
      <w:r w:rsidRPr="00060C63">
        <w:t xml:space="preserve">There has been a certificate of title examination done for the Court.  </w:t>
      </w:r>
    </w:p>
    <w:p w14:paraId="62E323C2" w14:textId="77777777" w:rsidR="0067548C" w:rsidRDefault="0067548C" w:rsidP="0067548C">
      <w:pPr>
        <w:pStyle w:val="ListParagraph"/>
        <w:jc w:val="both"/>
      </w:pPr>
    </w:p>
    <w:p w14:paraId="3F3E7152" w14:textId="69481E9C" w:rsidR="00955140" w:rsidRDefault="004D03CC" w:rsidP="00871537">
      <w:pPr>
        <w:pStyle w:val="ListParagraph"/>
        <w:numPr>
          <w:ilvl w:val="0"/>
          <w:numId w:val="3"/>
        </w:numPr>
        <w:jc w:val="both"/>
      </w:pPr>
      <w:r>
        <w:lastRenderedPageBreak/>
        <w:t xml:space="preserve"> The 202</w:t>
      </w:r>
      <w:r w:rsidR="006447EA">
        <w:t>6</w:t>
      </w:r>
      <w:r w:rsidR="00C1197B">
        <w:t xml:space="preserve"> Wilson County</w:t>
      </w:r>
      <w:r>
        <w:t xml:space="preserve"> </w:t>
      </w:r>
      <w:r w:rsidR="00552D9C">
        <w:t xml:space="preserve">real </w:t>
      </w:r>
      <w:r w:rsidR="00C1197B">
        <w:t>property taxes will be prorated between the Buyer and Seller</w:t>
      </w:r>
      <w:r w:rsidR="00955140">
        <w:t>.</w:t>
      </w:r>
      <w:r w:rsidR="00A90457">
        <w:t xml:space="preserve">  </w:t>
      </w:r>
    </w:p>
    <w:p w14:paraId="3F3E7153" w14:textId="77777777" w:rsidR="00955140" w:rsidRDefault="00955140" w:rsidP="00871537">
      <w:pPr>
        <w:pStyle w:val="ListParagraph"/>
        <w:jc w:val="both"/>
      </w:pPr>
    </w:p>
    <w:p w14:paraId="3F3E7154" w14:textId="77777777" w:rsidR="00BE4B97" w:rsidRDefault="00087D1F" w:rsidP="00871537">
      <w:pPr>
        <w:pStyle w:val="ListParagraph"/>
        <w:numPr>
          <w:ilvl w:val="0"/>
          <w:numId w:val="3"/>
        </w:numPr>
        <w:jc w:val="both"/>
      </w:pPr>
      <w:r>
        <w:t xml:space="preserve">The real estate is being sold subject to </w:t>
      </w:r>
      <w:r w:rsidR="00BE4B97">
        <w:t>the following instruments of record in the Register’s Office for Wilson County, Tennessee:</w:t>
      </w:r>
    </w:p>
    <w:p w14:paraId="3F3E7155" w14:textId="77777777" w:rsidR="00BE4B97" w:rsidRDefault="00BE4B97" w:rsidP="00871537">
      <w:pPr>
        <w:pStyle w:val="ListParagraph"/>
        <w:jc w:val="both"/>
      </w:pPr>
    </w:p>
    <w:p w14:paraId="3F3E7156" w14:textId="25C723EE" w:rsidR="00DE3375" w:rsidRDefault="00552D9C" w:rsidP="00871537">
      <w:pPr>
        <w:pStyle w:val="ListParagraph"/>
        <w:numPr>
          <w:ilvl w:val="0"/>
          <w:numId w:val="4"/>
        </w:numPr>
        <w:tabs>
          <w:tab w:val="left" w:pos="1170"/>
          <w:tab w:val="left" w:pos="1530"/>
        </w:tabs>
        <w:ind w:left="1440" w:hanging="270"/>
        <w:jc w:val="both"/>
      </w:pPr>
      <w:proofErr w:type="gramStart"/>
      <w:r>
        <w:t>a</w:t>
      </w:r>
      <w:r w:rsidR="00087D1F">
        <w:t>ny and all</w:t>
      </w:r>
      <w:proofErr w:type="gramEnd"/>
      <w:r w:rsidR="00087D1F">
        <w:t xml:space="preserve"> existing right-of-way easements, utility easements and </w:t>
      </w:r>
    </w:p>
    <w:p w14:paraId="3F3E7157" w14:textId="02D45C53" w:rsidR="00224215" w:rsidRDefault="00087D1F" w:rsidP="00871537">
      <w:pPr>
        <w:ind w:left="720" w:firstLine="720"/>
        <w:jc w:val="both"/>
      </w:pPr>
      <w:r>
        <w:t>ingress and egress easements, recorded and unrecorded</w:t>
      </w:r>
      <w:r w:rsidR="00633B82">
        <w:t>;</w:t>
      </w:r>
      <w:r w:rsidR="006A3351">
        <w:t xml:space="preserve"> and</w:t>
      </w:r>
    </w:p>
    <w:p w14:paraId="0C41639C" w14:textId="77777777" w:rsidR="00DF2A38" w:rsidRDefault="00DF2A38" w:rsidP="00871537">
      <w:pPr>
        <w:ind w:left="720" w:firstLine="720"/>
        <w:jc w:val="both"/>
      </w:pPr>
    </w:p>
    <w:p w14:paraId="6F1762B6" w14:textId="022BE0E6" w:rsidR="00547327" w:rsidRDefault="00853FE6" w:rsidP="006A3351">
      <w:pPr>
        <w:pStyle w:val="ListParagraph"/>
        <w:numPr>
          <w:ilvl w:val="0"/>
          <w:numId w:val="4"/>
        </w:numPr>
        <w:ind w:left="1440" w:hanging="270"/>
        <w:jc w:val="both"/>
      </w:pPr>
      <w:r>
        <w:t>s</w:t>
      </w:r>
      <w:r w:rsidR="00547327">
        <w:t xml:space="preserve">ubject to </w:t>
      </w:r>
      <w:proofErr w:type="gramStart"/>
      <w:r w:rsidR="00547327">
        <w:t>any and all</w:t>
      </w:r>
      <w:proofErr w:type="gramEnd"/>
      <w:r w:rsidR="00547327">
        <w:t xml:space="preserve"> matters shown on the unrecorded </w:t>
      </w:r>
      <w:r w:rsidR="00F268B8">
        <w:t>survey by Petty &amp; Petty, Carthage, Tennessee, dated April 1, 1968.</w:t>
      </w:r>
    </w:p>
    <w:p w14:paraId="3F3E7164" w14:textId="77777777" w:rsidR="00224215" w:rsidRDefault="00224215" w:rsidP="00871537">
      <w:pPr>
        <w:pStyle w:val="ListParagraph"/>
        <w:jc w:val="both"/>
      </w:pPr>
    </w:p>
    <w:p w14:paraId="3F3E7165" w14:textId="77777777" w:rsidR="00DB48CC" w:rsidRDefault="00DB48CC" w:rsidP="00871537">
      <w:pPr>
        <w:pStyle w:val="ListParagraph"/>
        <w:numPr>
          <w:ilvl w:val="0"/>
          <w:numId w:val="3"/>
        </w:numPr>
        <w:jc w:val="both"/>
      </w:pPr>
      <w:r>
        <w:t>Bidding and/or Purchasing constitutes acceptance of the above terms and conditions.</w:t>
      </w:r>
    </w:p>
    <w:p w14:paraId="3F3E7166" w14:textId="77777777" w:rsidR="00087D1F" w:rsidRDefault="00087D1F" w:rsidP="00871537">
      <w:pPr>
        <w:jc w:val="both"/>
      </w:pPr>
    </w:p>
    <w:sectPr w:rsidR="00087D1F" w:rsidSect="008C79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14E64"/>
    <w:multiLevelType w:val="hybridMultilevel"/>
    <w:tmpl w:val="1590BE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353109"/>
    <w:multiLevelType w:val="hybridMultilevel"/>
    <w:tmpl w:val="37005AEC"/>
    <w:lvl w:ilvl="0" w:tplc="98A6A4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066F1"/>
    <w:multiLevelType w:val="hybridMultilevel"/>
    <w:tmpl w:val="D5608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73864"/>
    <w:multiLevelType w:val="hybridMultilevel"/>
    <w:tmpl w:val="67F0CECE"/>
    <w:lvl w:ilvl="0" w:tplc="04090019">
      <w:start w:val="1"/>
      <w:numFmt w:val="lowerLetter"/>
      <w:lvlText w:val="%1."/>
      <w:lvlJc w:val="left"/>
      <w:pPr>
        <w:ind w:left="270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 w16cid:durableId="1455295366">
    <w:abstractNumId w:val="0"/>
  </w:num>
  <w:num w:numId="2" w16cid:durableId="2061858272">
    <w:abstractNumId w:val="2"/>
  </w:num>
  <w:num w:numId="3" w16cid:durableId="597714348">
    <w:abstractNumId w:val="1"/>
  </w:num>
  <w:num w:numId="4" w16cid:durableId="85041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D1F"/>
    <w:rsid w:val="00033E34"/>
    <w:rsid w:val="00060C63"/>
    <w:rsid w:val="00087D1F"/>
    <w:rsid w:val="0009379D"/>
    <w:rsid w:val="00094ACA"/>
    <w:rsid w:val="000B43F1"/>
    <w:rsid w:val="000C00E3"/>
    <w:rsid w:val="00121C2B"/>
    <w:rsid w:val="00164DBF"/>
    <w:rsid w:val="0017341C"/>
    <w:rsid w:val="00224215"/>
    <w:rsid w:val="00231CA1"/>
    <w:rsid w:val="00243BAC"/>
    <w:rsid w:val="0026287C"/>
    <w:rsid w:val="00286B97"/>
    <w:rsid w:val="00293C83"/>
    <w:rsid w:val="002A3FBB"/>
    <w:rsid w:val="002D6BAB"/>
    <w:rsid w:val="002E11B6"/>
    <w:rsid w:val="002E4E04"/>
    <w:rsid w:val="003F4749"/>
    <w:rsid w:val="0040224B"/>
    <w:rsid w:val="00404227"/>
    <w:rsid w:val="0041462E"/>
    <w:rsid w:val="0042150D"/>
    <w:rsid w:val="00435053"/>
    <w:rsid w:val="00445684"/>
    <w:rsid w:val="00445BF4"/>
    <w:rsid w:val="00446183"/>
    <w:rsid w:val="00496DFA"/>
    <w:rsid w:val="004A57D0"/>
    <w:rsid w:val="004A5838"/>
    <w:rsid w:val="004B386E"/>
    <w:rsid w:val="004D03CC"/>
    <w:rsid w:val="0050439F"/>
    <w:rsid w:val="00506B66"/>
    <w:rsid w:val="00547327"/>
    <w:rsid w:val="00552D9C"/>
    <w:rsid w:val="00574B33"/>
    <w:rsid w:val="005E61D1"/>
    <w:rsid w:val="006162AA"/>
    <w:rsid w:val="00633B82"/>
    <w:rsid w:val="006447EA"/>
    <w:rsid w:val="0067548C"/>
    <w:rsid w:val="00682563"/>
    <w:rsid w:val="00697935"/>
    <w:rsid w:val="006A3351"/>
    <w:rsid w:val="006C47D7"/>
    <w:rsid w:val="006D29F3"/>
    <w:rsid w:val="006E4DDB"/>
    <w:rsid w:val="00700303"/>
    <w:rsid w:val="00701806"/>
    <w:rsid w:val="007428E7"/>
    <w:rsid w:val="00780A16"/>
    <w:rsid w:val="0079677C"/>
    <w:rsid w:val="007A40E3"/>
    <w:rsid w:val="007F7933"/>
    <w:rsid w:val="00805E4E"/>
    <w:rsid w:val="00853FE6"/>
    <w:rsid w:val="0085560F"/>
    <w:rsid w:val="008612AC"/>
    <w:rsid w:val="00871537"/>
    <w:rsid w:val="00877017"/>
    <w:rsid w:val="00881A90"/>
    <w:rsid w:val="008A0A6E"/>
    <w:rsid w:val="008C1D4E"/>
    <w:rsid w:val="008C5F2D"/>
    <w:rsid w:val="008C79AE"/>
    <w:rsid w:val="008D1623"/>
    <w:rsid w:val="00902FB4"/>
    <w:rsid w:val="0092400E"/>
    <w:rsid w:val="00927C47"/>
    <w:rsid w:val="00955140"/>
    <w:rsid w:val="009A5D6B"/>
    <w:rsid w:val="009C17FB"/>
    <w:rsid w:val="00A035BA"/>
    <w:rsid w:val="00A0505B"/>
    <w:rsid w:val="00A24FF0"/>
    <w:rsid w:val="00A53575"/>
    <w:rsid w:val="00A90457"/>
    <w:rsid w:val="00AA3BE9"/>
    <w:rsid w:val="00AB112B"/>
    <w:rsid w:val="00AB77F1"/>
    <w:rsid w:val="00AD1735"/>
    <w:rsid w:val="00AD279B"/>
    <w:rsid w:val="00AF1B9F"/>
    <w:rsid w:val="00B0075D"/>
    <w:rsid w:val="00B371B9"/>
    <w:rsid w:val="00B64FDF"/>
    <w:rsid w:val="00B978B9"/>
    <w:rsid w:val="00BD0360"/>
    <w:rsid w:val="00BD67C6"/>
    <w:rsid w:val="00BE04FB"/>
    <w:rsid w:val="00BE4B97"/>
    <w:rsid w:val="00BF2525"/>
    <w:rsid w:val="00C06BAB"/>
    <w:rsid w:val="00C1197B"/>
    <w:rsid w:val="00C37065"/>
    <w:rsid w:val="00C62667"/>
    <w:rsid w:val="00C94061"/>
    <w:rsid w:val="00C978CF"/>
    <w:rsid w:val="00CE6CB2"/>
    <w:rsid w:val="00CF423C"/>
    <w:rsid w:val="00D1248E"/>
    <w:rsid w:val="00D510CC"/>
    <w:rsid w:val="00D55373"/>
    <w:rsid w:val="00DB2800"/>
    <w:rsid w:val="00DB48CC"/>
    <w:rsid w:val="00DC4D4A"/>
    <w:rsid w:val="00DD419C"/>
    <w:rsid w:val="00DE3375"/>
    <w:rsid w:val="00DF2A38"/>
    <w:rsid w:val="00E020EB"/>
    <w:rsid w:val="00E16966"/>
    <w:rsid w:val="00E236B6"/>
    <w:rsid w:val="00E26783"/>
    <w:rsid w:val="00E42826"/>
    <w:rsid w:val="00E874A2"/>
    <w:rsid w:val="00EB0A3B"/>
    <w:rsid w:val="00EC421F"/>
    <w:rsid w:val="00F268B8"/>
    <w:rsid w:val="00F35489"/>
    <w:rsid w:val="00F57923"/>
    <w:rsid w:val="00F927B3"/>
    <w:rsid w:val="00F979E7"/>
    <w:rsid w:val="00FD0312"/>
    <w:rsid w:val="00FE0295"/>
    <w:rsid w:val="00FF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E7139"/>
  <w15:docId w15:val="{44DF1B7B-ABFC-44F9-95D6-015647304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6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9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57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47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7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43D78-3B39-4BC5-A3EE-B251808A3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403</Words>
  <Characters>2300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AOC</Company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Kim Bare</cp:lastModifiedBy>
  <cp:revision>2</cp:revision>
  <cp:lastPrinted>2023-02-01T16:59:00Z</cp:lastPrinted>
  <dcterms:created xsi:type="dcterms:W3CDTF">2026-10-07T14:01:00Z</dcterms:created>
  <dcterms:modified xsi:type="dcterms:W3CDTF">2026-10-07T14:01:00Z</dcterms:modified>
</cp:coreProperties>
</file>